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C46186" w14:textId="77777777" w:rsidR="00AD6B42" w:rsidRPr="00AD6B42" w:rsidRDefault="00AD6B42" w:rsidP="00AD6B42">
      <w:pPr>
        <w:spacing w:before="46" w:after="0"/>
        <w:ind w:left="119" w:right="89"/>
        <w:jc w:val="center"/>
        <w:rPr>
          <w:rFonts w:ascii="Arial" w:eastAsia="Times New Roman" w:hAnsi="Arial" w:cs="Arial"/>
          <w:b/>
          <w:spacing w:val="40"/>
          <w:kern w:val="0"/>
          <w:sz w:val="24"/>
          <w:szCs w:val="24"/>
          <w14:ligatures w14:val="none"/>
        </w:rPr>
      </w:pPr>
      <w:r w:rsidRPr="00AD6B42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RFP</w:t>
      </w:r>
      <w:r w:rsidRPr="00AD6B42">
        <w:rPr>
          <w:rFonts w:ascii="Arial" w:eastAsia="Times New Roman" w:hAnsi="Arial" w:cs="Arial"/>
          <w:b/>
          <w:spacing w:val="-5"/>
          <w:kern w:val="0"/>
          <w:sz w:val="24"/>
          <w:szCs w:val="24"/>
          <w14:ligatures w14:val="none"/>
        </w:rPr>
        <w:t xml:space="preserve"> </w:t>
      </w:r>
      <w:r w:rsidRPr="00AD6B42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072140</w:t>
      </w:r>
    </w:p>
    <w:p w14:paraId="64DE193C" w14:textId="77777777" w:rsidR="00AD6B42" w:rsidRPr="00AD6B42" w:rsidRDefault="00AD6B42" w:rsidP="00AD6B42">
      <w:pPr>
        <w:spacing w:before="46" w:after="0"/>
        <w:ind w:left="119" w:right="89"/>
        <w:jc w:val="center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  <w:r w:rsidRPr="00AD6B42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 xml:space="preserve">The Northwest Seaport Alliance </w:t>
      </w:r>
    </w:p>
    <w:p w14:paraId="377AFE8B" w14:textId="77777777" w:rsidR="00AD6B42" w:rsidRPr="00AD6B42" w:rsidRDefault="00AD6B42" w:rsidP="00AD6B42">
      <w:pPr>
        <w:spacing w:before="46" w:after="0"/>
        <w:ind w:left="119" w:right="89"/>
        <w:jc w:val="center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  <w:r w:rsidRPr="00AD6B42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Federal Lobbying Services</w:t>
      </w:r>
    </w:p>
    <w:p w14:paraId="0483FBFB" w14:textId="77777777" w:rsidR="00AD6B42" w:rsidRPr="00AD6B42" w:rsidRDefault="00AD6B42" w:rsidP="00AD6B42">
      <w:pPr>
        <w:tabs>
          <w:tab w:val="left" w:pos="9445"/>
        </w:tabs>
        <w:spacing w:before="159" w:after="0" w:line="240" w:lineRule="auto"/>
        <w:ind w:left="120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  <w:r w:rsidRPr="00AD6B42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PROPOSER’S ORGANIZATION:</w:t>
      </w:r>
      <w:r w:rsidRPr="00AD6B42">
        <w:rPr>
          <w:rFonts w:ascii="Arial" w:eastAsia="Times New Roman" w:hAnsi="Arial" w:cs="Arial"/>
          <w:b/>
          <w:bCs/>
          <w:spacing w:val="-7"/>
          <w:kern w:val="0"/>
          <w:sz w:val="24"/>
          <w:szCs w:val="24"/>
          <w14:ligatures w14:val="none"/>
        </w:rPr>
        <w:t xml:space="preserve"> </w:t>
      </w:r>
      <w:r w:rsidRPr="00AD6B42">
        <w:rPr>
          <w:rFonts w:ascii="Arial" w:eastAsia="Times New Roman" w:hAnsi="Arial" w:cs="Arial"/>
          <w:b/>
          <w:kern w:val="0"/>
          <w:sz w:val="24"/>
          <w:szCs w:val="24"/>
          <w:u w:val="thick"/>
          <w14:ligatures w14:val="none"/>
        </w:rPr>
        <w:tab/>
      </w:r>
    </w:p>
    <w:p w14:paraId="56668BB9" w14:textId="77777777" w:rsidR="00AD6B42" w:rsidRPr="00AD6B42" w:rsidRDefault="00AD6B42" w:rsidP="00AD6B42">
      <w:pPr>
        <w:spacing w:before="2" w:after="0" w:line="240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</w:p>
    <w:p w14:paraId="370B133F" w14:textId="77777777" w:rsidR="00AD6B42" w:rsidRPr="00AD6B42" w:rsidRDefault="00AD6B42" w:rsidP="00AD6B42">
      <w:pPr>
        <w:keepNext/>
        <w:keepLines/>
        <w:spacing w:before="120" w:after="0" w:line="240" w:lineRule="auto"/>
        <w:ind w:left="36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AD6B42">
        <w:rPr>
          <w:rFonts w:ascii="Arial" w:eastAsia="Times New Roman" w:hAnsi="Arial" w:cs="Arial"/>
          <w:kern w:val="0"/>
          <w:sz w:val="24"/>
          <w:szCs w:val="24"/>
          <w14:ligatures w14:val="none"/>
        </w:rPr>
        <w:t>Present detailed information on the firm’s proposed fee structure for all resources for the services proposed.</w:t>
      </w:r>
    </w:p>
    <w:p w14:paraId="3EEE25F6" w14:textId="77777777" w:rsidR="00AD6B42" w:rsidRPr="00AD6B42" w:rsidRDefault="00AD6B42" w:rsidP="00AD6B42">
      <w:pPr>
        <w:spacing w:before="120" w:after="0" w:line="240" w:lineRule="auto"/>
        <w:ind w:left="360"/>
        <w:jc w:val="both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  <w:r w:rsidRPr="00AD6B42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Compensation information MUST be provided separately from the proposal, in an individual PDF document.</w:t>
      </w:r>
    </w:p>
    <w:p w14:paraId="5133328C" w14:textId="77777777" w:rsidR="00AD6B42" w:rsidRPr="00AD6B42" w:rsidRDefault="00AD6B42" w:rsidP="00AD6B42">
      <w:pPr>
        <w:spacing w:before="120" w:after="0" w:line="240" w:lineRule="auto"/>
        <w:ind w:left="36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AD6B42">
        <w:rPr>
          <w:rFonts w:ascii="Arial" w:eastAsia="Times New Roman" w:hAnsi="Arial" w:cs="Arial"/>
          <w:kern w:val="0"/>
          <w:sz w:val="24"/>
          <w:szCs w:val="24"/>
          <w14:ligatures w14:val="none"/>
        </w:rPr>
        <w:t>All rates quoted shall be:</w:t>
      </w:r>
    </w:p>
    <w:p w14:paraId="3426F914" w14:textId="77777777" w:rsidR="00AD6B42" w:rsidRPr="00AD6B42" w:rsidRDefault="00AD6B42" w:rsidP="00AD6B42">
      <w:pPr>
        <w:numPr>
          <w:ilvl w:val="0"/>
          <w:numId w:val="1"/>
        </w:numPr>
        <w:spacing w:before="80"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AD6B42">
        <w:rPr>
          <w:rFonts w:ascii="Arial" w:eastAsia="Times New Roman" w:hAnsi="Arial" w:cs="Arial"/>
          <w:kern w:val="0"/>
          <w:sz w:val="24"/>
          <w:szCs w:val="24"/>
          <w14:ligatures w14:val="none"/>
        </w:rPr>
        <w:t>Fully burdened, including, but not limited to, per diem, administrative overhead, travel, lodging, and transportation (all direct/indirect expenses included</w:t>
      </w:r>
      <w:proofErr w:type="gramStart"/>
      <w:r w:rsidRPr="00AD6B42">
        <w:rPr>
          <w:rFonts w:ascii="Arial" w:eastAsia="Times New Roman" w:hAnsi="Arial" w:cs="Arial"/>
          <w:kern w:val="0"/>
          <w:sz w:val="24"/>
          <w:szCs w:val="24"/>
          <w14:ligatures w14:val="none"/>
        </w:rPr>
        <w:t>);</w:t>
      </w:r>
      <w:proofErr w:type="gramEnd"/>
    </w:p>
    <w:p w14:paraId="562E5466" w14:textId="77777777" w:rsidR="00AD6B42" w:rsidRPr="00AD6B42" w:rsidRDefault="00AD6B42" w:rsidP="00AD6B42">
      <w:pPr>
        <w:numPr>
          <w:ilvl w:val="0"/>
          <w:numId w:val="1"/>
        </w:numPr>
        <w:spacing w:before="80"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AD6B4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Quoted in US </w:t>
      </w:r>
      <w:proofErr w:type="gramStart"/>
      <w:r w:rsidRPr="00AD6B42">
        <w:rPr>
          <w:rFonts w:ascii="Arial" w:eastAsia="Times New Roman" w:hAnsi="Arial" w:cs="Arial"/>
          <w:kern w:val="0"/>
          <w:sz w:val="24"/>
          <w:szCs w:val="24"/>
          <w14:ligatures w14:val="none"/>
        </w:rPr>
        <w:t>Dollars;</w:t>
      </w:r>
      <w:proofErr w:type="gramEnd"/>
    </w:p>
    <w:p w14:paraId="4A68A89E" w14:textId="77777777" w:rsidR="00AD6B42" w:rsidRPr="00AD6B42" w:rsidRDefault="00AD6B42" w:rsidP="00AD6B42">
      <w:pPr>
        <w:numPr>
          <w:ilvl w:val="0"/>
          <w:numId w:val="1"/>
        </w:numPr>
        <w:spacing w:before="80"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AD6B4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Full cost inclusive of sales tax and other government fees, </w:t>
      </w:r>
      <w:proofErr w:type="gramStart"/>
      <w:r w:rsidRPr="00AD6B42">
        <w:rPr>
          <w:rFonts w:ascii="Arial" w:eastAsia="Times New Roman" w:hAnsi="Arial" w:cs="Arial"/>
          <w:kern w:val="0"/>
          <w:sz w:val="24"/>
          <w:szCs w:val="24"/>
          <w14:ligatures w14:val="none"/>
        </w:rPr>
        <w:t>taxes</w:t>
      </w:r>
      <w:proofErr w:type="gramEnd"/>
      <w:r w:rsidRPr="00AD6B4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and charges; and</w:t>
      </w:r>
    </w:p>
    <w:p w14:paraId="2C198DE4" w14:textId="77777777" w:rsidR="00AD6B42" w:rsidRPr="00AD6B42" w:rsidRDefault="00AD6B42" w:rsidP="00AD6B42">
      <w:pPr>
        <w:numPr>
          <w:ilvl w:val="0"/>
          <w:numId w:val="1"/>
        </w:numPr>
        <w:spacing w:before="80"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AD6B42">
        <w:rPr>
          <w:rFonts w:ascii="Arial" w:eastAsia="Times New Roman" w:hAnsi="Arial" w:cs="Arial"/>
          <w:kern w:val="0"/>
          <w:sz w:val="24"/>
          <w:szCs w:val="24"/>
          <w14:ligatures w14:val="none"/>
        </w:rPr>
        <w:t>Valid throughout the contract period unless otherwise amended and agreed to by both parties in writing.</w:t>
      </w:r>
    </w:p>
    <w:p w14:paraId="6B652B28" w14:textId="77777777" w:rsidR="00AD6B42" w:rsidRPr="00AD6B42" w:rsidRDefault="00AD6B42" w:rsidP="00AD6B42">
      <w:pPr>
        <w:spacing w:before="80"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AD6B42">
        <w:rPr>
          <w:rFonts w:ascii="Arial" w:eastAsia="Times New Roman" w:hAnsi="Arial" w:cs="Arial"/>
          <w:kern w:val="0"/>
          <w:sz w:val="24"/>
          <w:szCs w:val="24"/>
          <w14:ligatures w14:val="none"/>
        </w:rPr>
        <w:t>Proposed Price &amp; Value</w:t>
      </w:r>
    </w:p>
    <w:p w14:paraId="23359ABD" w14:textId="77777777" w:rsidR="00AD6B42" w:rsidRPr="00AD6B42" w:rsidRDefault="00AD6B42" w:rsidP="00AD6B42">
      <w:pPr>
        <w:numPr>
          <w:ilvl w:val="0"/>
          <w:numId w:val="1"/>
        </w:numPr>
        <w:spacing w:before="80"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AD6B4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Present detailed information on the firm’s proposed fee structure for </w:t>
      </w:r>
      <w:proofErr w:type="gramStart"/>
      <w:r w:rsidRPr="00AD6B42">
        <w:rPr>
          <w:rFonts w:ascii="Arial" w:eastAsia="Times New Roman" w:hAnsi="Arial" w:cs="Arial"/>
          <w:kern w:val="0"/>
          <w:sz w:val="24"/>
          <w:szCs w:val="24"/>
          <w14:ligatures w14:val="none"/>
        </w:rPr>
        <w:t>he</w:t>
      </w:r>
      <w:proofErr w:type="gramEnd"/>
      <w:r w:rsidRPr="00AD6B4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services proposed.  Specify any additional fees, charges, expenses, etc. that are, or may be, billable to the Alliance.  </w:t>
      </w:r>
    </w:p>
    <w:p w14:paraId="5A7E0C37" w14:textId="77777777" w:rsidR="00AD6B42" w:rsidRPr="00AD6B42" w:rsidRDefault="00AD6B42" w:rsidP="00AD6B42">
      <w:pPr>
        <w:numPr>
          <w:ilvl w:val="0"/>
          <w:numId w:val="2"/>
        </w:numPr>
        <w:tabs>
          <w:tab w:val="left" w:pos="90"/>
          <w:tab w:val="left" w:pos="720"/>
          <w:tab w:val="left" w:pos="810"/>
        </w:tabs>
        <w:spacing w:after="200" w:line="276" w:lineRule="auto"/>
        <w:ind w:left="360"/>
        <w:contextualSpacing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AD6B42">
        <w:rPr>
          <w:rFonts w:ascii="Arial" w:eastAsia="Times New Roman" w:hAnsi="Arial" w:cs="Arial"/>
          <w:kern w:val="0"/>
          <w:sz w:val="24"/>
          <w:szCs w:val="24"/>
          <w14:ligatures w14:val="none"/>
        </w:rPr>
        <w:t>An estimated number of hours per month the team would work on Alliance issues.</w:t>
      </w:r>
    </w:p>
    <w:tbl>
      <w:tblPr>
        <w:tblW w:w="0" w:type="auto"/>
        <w:jc w:val="center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 w:firstRow="1" w:lastRow="0" w:firstColumn="1" w:lastColumn="0" w:noHBand="0" w:noVBand="1"/>
      </w:tblPr>
      <w:tblGrid>
        <w:gridCol w:w="4698"/>
        <w:gridCol w:w="1867"/>
        <w:gridCol w:w="2785"/>
      </w:tblGrid>
      <w:tr w:rsidR="00AD6B42" w:rsidRPr="00AD6B42" w14:paraId="7E436F29" w14:textId="77777777" w:rsidTr="00EC6DEC">
        <w:trPr>
          <w:jc w:val="center"/>
        </w:trPr>
        <w:tc>
          <w:tcPr>
            <w:tcW w:w="469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4472C4"/>
          </w:tcPr>
          <w:p w14:paraId="30A785BB" w14:textId="77777777" w:rsidR="00AD6B42" w:rsidRPr="00AD6B42" w:rsidRDefault="00AD6B42" w:rsidP="00AD6B42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r w:rsidRPr="00AD6B42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Project Role</w:t>
            </w:r>
          </w:p>
        </w:tc>
        <w:tc>
          <w:tcPr>
            <w:tcW w:w="1867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4472C4"/>
          </w:tcPr>
          <w:p w14:paraId="25C2120E" w14:textId="77777777" w:rsidR="00AD6B42" w:rsidRPr="00AD6B42" w:rsidRDefault="00AD6B42" w:rsidP="00AD6B42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0"/>
                <w14:ligatures w14:val="none"/>
              </w:rPr>
            </w:pPr>
            <w:r w:rsidRPr="00AD6B42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0"/>
                <w14:ligatures w14:val="none"/>
              </w:rPr>
              <w:t>Experience</w:t>
            </w:r>
          </w:p>
        </w:tc>
        <w:tc>
          <w:tcPr>
            <w:tcW w:w="2785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4472C4"/>
          </w:tcPr>
          <w:p w14:paraId="213B62A1" w14:textId="77777777" w:rsidR="00AD6B42" w:rsidRPr="00AD6B42" w:rsidRDefault="00AD6B42" w:rsidP="00AD6B42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r w:rsidRPr="00AD6B42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Hourly Rate</w:t>
            </w:r>
          </w:p>
        </w:tc>
      </w:tr>
      <w:tr w:rsidR="00AD6B42" w:rsidRPr="00AD6B42" w14:paraId="7F9C9FE7" w14:textId="77777777" w:rsidTr="00EC6DEC">
        <w:trPr>
          <w:jc w:val="center"/>
        </w:trPr>
        <w:tc>
          <w:tcPr>
            <w:tcW w:w="4698" w:type="dxa"/>
            <w:shd w:val="clear" w:color="auto" w:fill="D9E2F3"/>
          </w:tcPr>
          <w:p w14:paraId="7C0C6C54" w14:textId="77777777" w:rsidR="00AD6B42" w:rsidRPr="00AD6B42" w:rsidRDefault="00AD6B42" w:rsidP="00AD6B42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7" w:type="dxa"/>
            <w:shd w:val="clear" w:color="auto" w:fill="D9E2F3"/>
          </w:tcPr>
          <w:p w14:paraId="03A4DD36" w14:textId="77777777" w:rsidR="00AD6B42" w:rsidRPr="00AD6B42" w:rsidRDefault="00AD6B42" w:rsidP="00AD6B42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2785" w:type="dxa"/>
            <w:shd w:val="clear" w:color="auto" w:fill="D9E2F3"/>
          </w:tcPr>
          <w:p w14:paraId="66C71C7C" w14:textId="77777777" w:rsidR="00AD6B42" w:rsidRPr="00AD6B42" w:rsidRDefault="00AD6B42" w:rsidP="00AD6B42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AD6B42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$</w:t>
            </w:r>
          </w:p>
        </w:tc>
      </w:tr>
      <w:tr w:rsidR="00AD6B42" w:rsidRPr="00AD6B42" w14:paraId="11BEDEA4" w14:textId="77777777" w:rsidTr="00EC6DEC">
        <w:trPr>
          <w:jc w:val="center"/>
        </w:trPr>
        <w:tc>
          <w:tcPr>
            <w:tcW w:w="4698" w:type="dxa"/>
            <w:shd w:val="clear" w:color="auto" w:fill="auto"/>
          </w:tcPr>
          <w:p w14:paraId="36AF5F79" w14:textId="77777777" w:rsidR="00AD6B42" w:rsidRPr="00AD6B42" w:rsidRDefault="00AD6B42" w:rsidP="00AD6B42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7" w:type="dxa"/>
            <w:shd w:val="clear" w:color="auto" w:fill="auto"/>
          </w:tcPr>
          <w:p w14:paraId="00EE76DC" w14:textId="77777777" w:rsidR="00AD6B42" w:rsidRPr="00AD6B42" w:rsidRDefault="00AD6B42" w:rsidP="00AD6B42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2785" w:type="dxa"/>
            <w:shd w:val="clear" w:color="auto" w:fill="auto"/>
          </w:tcPr>
          <w:p w14:paraId="5752777D" w14:textId="77777777" w:rsidR="00AD6B42" w:rsidRPr="00AD6B42" w:rsidRDefault="00AD6B42" w:rsidP="00AD6B42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AD6B42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$</w:t>
            </w:r>
          </w:p>
        </w:tc>
      </w:tr>
      <w:tr w:rsidR="00AD6B42" w:rsidRPr="00AD6B42" w14:paraId="7C2388E4" w14:textId="77777777" w:rsidTr="00EC6DEC">
        <w:trPr>
          <w:jc w:val="center"/>
        </w:trPr>
        <w:tc>
          <w:tcPr>
            <w:tcW w:w="4698" w:type="dxa"/>
            <w:shd w:val="clear" w:color="auto" w:fill="D9E2F3"/>
          </w:tcPr>
          <w:p w14:paraId="626FEB8E" w14:textId="77777777" w:rsidR="00AD6B42" w:rsidRPr="00AD6B42" w:rsidRDefault="00AD6B42" w:rsidP="00AD6B42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7" w:type="dxa"/>
            <w:shd w:val="clear" w:color="auto" w:fill="D9E2F3"/>
          </w:tcPr>
          <w:p w14:paraId="7AAC8657" w14:textId="77777777" w:rsidR="00AD6B42" w:rsidRPr="00AD6B42" w:rsidRDefault="00AD6B42" w:rsidP="00AD6B42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2785" w:type="dxa"/>
            <w:shd w:val="clear" w:color="auto" w:fill="D9E2F3"/>
          </w:tcPr>
          <w:p w14:paraId="47AABD0D" w14:textId="77777777" w:rsidR="00AD6B42" w:rsidRPr="00AD6B42" w:rsidRDefault="00AD6B42" w:rsidP="00AD6B42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AD6B42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$</w:t>
            </w:r>
          </w:p>
        </w:tc>
      </w:tr>
      <w:tr w:rsidR="00AD6B42" w:rsidRPr="00AD6B42" w14:paraId="65B02654" w14:textId="77777777" w:rsidTr="00EC6DEC">
        <w:trPr>
          <w:jc w:val="center"/>
        </w:trPr>
        <w:tc>
          <w:tcPr>
            <w:tcW w:w="4698" w:type="dxa"/>
            <w:shd w:val="clear" w:color="auto" w:fill="auto"/>
          </w:tcPr>
          <w:p w14:paraId="7A47859D" w14:textId="77777777" w:rsidR="00AD6B42" w:rsidRPr="00AD6B42" w:rsidRDefault="00AD6B42" w:rsidP="00AD6B42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7" w:type="dxa"/>
            <w:shd w:val="clear" w:color="auto" w:fill="auto"/>
          </w:tcPr>
          <w:p w14:paraId="24DDE2BB" w14:textId="77777777" w:rsidR="00AD6B42" w:rsidRPr="00AD6B42" w:rsidRDefault="00AD6B42" w:rsidP="00AD6B42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2785" w:type="dxa"/>
            <w:shd w:val="clear" w:color="auto" w:fill="auto"/>
          </w:tcPr>
          <w:p w14:paraId="6F4FDBCC" w14:textId="77777777" w:rsidR="00AD6B42" w:rsidRPr="00AD6B42" w:rsidRDefault="00AD6B42" w:rsidP="00AD6B42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AD6B42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$</w:t>
            </w:r>
          </w:p>
        </w:tc>
      </w:tr>
      <w:tr w:rsidR="00AD6B42" w:rsidRPr="00AD6B42" w14:paraId="1737AF37" w14:textId="77777777" w:rsidTr="00EC6DEC">
        <w:trPr>
          <w:jc w:val="center"/>
        </w:trPr>
        <w:tc>
          <w:tcPr>
            <w:tcW w:w="4698" w:type="dxa"/>
            <w:shd w:val="clear" w:color="auto" w:fill="D9E2F3"/>
          </w:tcPr>
          <w:p w14:paraId="31BB6338" w14:textId="77777777" w:rsidR="00AD6B42" w:rsidRPr="00AD6B42" w:rsidRDefault="00AD6B42" w:rsidP="00AD6B42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7" w:type="dxa"/>
            <w:shd w:val="clear" w:color="auto" w:fill="D9E2F3"/>
          </w:tcPr>
          <w:p w14:paraId="7CDA3B19" w14:textId="77777777" w:rsidR="00AD6B42" w:rsidRPr="00AD6B42" w:rsidRDefault="00AD6B42" w:rsidP="00AD6B42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2785" w:type="dxa"/>
            <w:shd w:val="clear" w:color="auto" w:fill="D9E2F3"/>
          </w:tcPr>
          <w:p w14:paraId="5B1A3387" w14:textId="77777777" w:rsidR="00AD6B42" w:rsidRPr="00AD6B42" w:rsidRDefault="00AD6B42" w:rsidP="00AD6B42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AD6B42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$</w:t>
            </w:r>
          </w:p>
        </w:tc>
      </w:tr>
    </w:tbl>
    <w:p w14:paraId="4E499D68" w14:textId="77777777" w:rsidR="00AD6B42" w:rsidRPr="00AD6B42" w:rsidRDefault="00AD6B42" w:rsidP="00AD6B42">
      <w:pPr>
        <w:widowControl w:val="0"/>
        <w:autoSpaceDE w:val="0"/>
        <w:autoSpaceDN w:val="0"/>
        <w:spacing w:before="17" w:after="0" w:line="252" w:lineRule="auto"/>
        <w:ind w:right="1087"/>
        <w:rPr>
          <w:rFonts w:ascii="Arial" w:eastAsia="Arial" w:hAnsi="Arial" w:cs="Arial"/>
          <w:b/>
          <w:color w:val="2A2A2A"/>
          <w:w w:val="105"/>
          <w:kern w:val="0"/>
          <w:sz w:val="24"/>
          <w:szCs w:val="24"/>
          <w14:ligatures w14:val="none"/>
        </w:rPr>
      </w:pPr>
    </w:p>
    <w:p w14:paraId="7928831B" w14:textId="77777777" w:rsidR="00AD6B42" w:rsidRPr="00AD6B42" w:rsidRDefault="00AD6B42" w:rsidP="00AD6B42">
      <w:pPr>
        <w:spacing w:before="120" w:after="0" w:line="240" w:lineRule="auto"/>
        <w:ind w:right="89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  <w:sectPr w:rsidR="00AD6B42" w:rsidRPr="00AD6B42" w:rsidSect="00AD6B42">
          <w:pgSz w:w="12240" w:h="15840" w:code="1"/>
          <w:pgMar w:top="1440" w:right="1440" w:bottom="1440" w:left="1440" w:header="720" w:footer="576" w:gutter="0"/>
          <w:cols w:space="720"/>
          <w:titlePg/>
        </w:sectPr>
      </w:pPr>
      <w:r w:rsidRPr="00AD6B42">
        <w:rPr>
          <w:rFonts w:ascii="Arial" w:eastAsia="Times New Roman" w:hAnsi="Arial" w:cs="Arial"/>
          <w:kern w:val="0"/>
          <w:sz w:val="24"/>
          <w:szCs w:val="24"/>
          <w14:ligatures w14:val="none"/>
        </w:rPr>
        <w:t>By submitting this Cost Breakdown Offer, proposer attests that the following information is true and accurate to the best of</w:t>
      </w:r>
      <w:r w:rsidRPr="00AD6B42">
        <w:rPr>
          <w:rFonts w:ascii="Arial" w:eastAsia="Times New Roman" w:hAnsi="Arial" w:cs="Arial"/>
          <w:spacing w:val="-3"/>
          <w:kern w:val="0"/>
          <w:sz w:val="24"/>
          <w:szCs w:val="24"/>
          <w14:ligatures w14:val="none"/>
        </w:rPr>
        <w:t xml:space="preserve"> </w:t>
      </w:r>
      <w:r w:rsidRPr="00AD6B42">
        <w:rPr>
          <w:rFonts w:ascii="Arial" w:eastAsia="Times New Roman" w:hAnsi="Arial" w:cs="Arial"/>
          <w:kern w:val="0"/>
          <w:sz w:val="24"/>
          <w:szCs w:val="24"/>
          <w14:ligatures w14:val="none"/>
        </w:rPr>
        <w:t>my</w:t>
      </w:r>
      <w:r w:rsidRPr="00AD6B42">
        <w:rPr>
          <w:rFonts w:ascii="Arial" w:eastAsia="Times New Roman" w:hAnsi="Arial" w:cs="Arial"/>
          <w:spacing w:val="-4"/>
          <w:kern w:val="0"/>
          <w:sz w:val="24"/>
          <w:szCs w:val="24"/>
          <w14:ligatures w14:val="none"/>
        </w:rPr>
        <w:t xml:space="preserve"> </w:t>
      </w:r>
      <w:r w:rsidRPr="00AD6B42">
        <w:rPr>
          <w:rFonts w:ascii="Arial" w:eastAsia="Times New Roman" w:hAnsi="Arial" w:cs="Arial"/>
          <w:kern w:val="0"/>
          <w:sz w:val="24"/>
          <w:szCs w:val="24"/>
          <w14:ligatures w14:val="none"/>
        </w:rPr>
        <w:t>knowledge</w:t>
      </w:r>
      <w:r w:rsidRPr="00AD6B42">
        <w:rPr>
          <w:rFonts w:ascii="Arial" w:eastAsia="Times New Roman" w:hAnsi="Arial" w:cs="Arial"/>
          <w:spacing w:val="-2"/>
          <w:kern w:val="0"/>
          <w:sz w:val="24"/>
          <w:szCs w:val="24"/>
          <w14:ligatures w14:val="none"/>
        </w:rPr>
        <w:t xml:space="preserve"> </w:t>
      </w:r>
      <w:r w:rsidRPr="00AD6B42">
        <w:rPr>
          <w:rFonts w:ascii="Arial" w:eastAsia="Times New Roman" w:hAnsi="Arial" w:cs="Arial"/>
          <w:kern w:val="0"/>
          <w:sz w:val="24"/>
          <w:szCs w:val="24"/>
          <w14:ligatures w14:val="none"/>
        </w:rPr>
        <w:t>and</w:t>
      </w:r>
      <w:r w:rsidRPr="00AD6B42">
        <w:rPr>
          <w:rFonts w:ascii="Arial" w:eastAsia="Times New Roman" w:hAnsi="Arial" w:cs="Arial"/>
          <w:spacing w:val="-2"/>
          <w:kern w:val="0"/>
          <w:sz w:val="24"/>
          <w:szCs w:val="24"/>
          <w14:ligatures w14:val="none"/>
        </w:rPr>
        <w:t xml:space="preserve"> </w:t>
      </w:r>
      <w:r w:rsidRPr="00AD6B42">
        <w:rPr>
          <w:rFonts w:ascii="Arial" w:eastAsia="Times New Roman" w:hAnsi="Arial" w:cs="Arial"/>
          <w:kern w:val="0"/>
          <w:sz w:val="24"/>
          <w:szCs w:val="24"/>
          <w14:ligatures w14:val="none"/>
        </w:rPr>
        <w:t>that</w:t>
      </w:r>
      <w:r w:rsidRPr="00AD6B42">
        <w:rPr>
          <w:rFonts w:ascii="Arial" w:eastAsia="Times New Roman" w:hAnsi="Arial" w:cs="Arial"/>
          <w:spacing w:val="-3"/>
          <w:kern w:val="0"/>
          <w:sz w:val="24"/>
          <w:szCs w:val="24"/>
          <w14:ligatures w14:val="none"/>
        </w:rPr>
        <w:t xml:space="preserve"> </w:t>
      </w:r>
      <w:r w:rsidRPr="00AD6B42">
        <w:rPr>
          <w:rFonts w:ascii="Arial" w:eastAsia="Times New Roman" w:hAnsi="Arial" w:cs="Arial"/>
          <w:kern w:val="0"/>
          <w:sz w:val="24"/>
          <w:szCs w:val="24"/>
          <w14:ligatures w14:val="none"/>
        </w:rPr>
        <w:t>the</w:t>
      </w:r>
      <w:r w:rsidRPr="00AD6B42">
        <w:rPr>
          <w:rFonts w:ascii="Arial" w:eastAsia="Times New Roman" w:hAnsi="Arial" w:cs="Arial"/>
          <w:spacing w:val="-2"/>
          <w:kern w:val="0"/>
          <w:sz w:val="24"/>
          <w:szCs w:val="24"/>
          <w14:ligatures w14:val="none"/>
        </w:rPr>
        <w:t xml:space="preserve"> </w:t>
      </w:r>
      <w:r w:rsidRPr="00AD6B42">
        <w:rPr>
          <w:rFonts w:ascii="Arial" w:eastAsia="Times New Roman" w:hAnsi="Arial" w:cs="Arial"/>
          <w:kern w:val="0"/>
          <w:sz w:val="24"/>
          <w:szCs w:val="24"/>
          <w14:ligatures w14:val="none"/>
        </w:rPr>
        <w:t>Proposer organization(s)</w:t>
      </w:r>
      <w:r w:rsidRPr="00AD6B42">
        <w:rPr>
          <w:rFonts w:ascii="Arial" w:eastAsia="Times New Roman" w:hAnsi="Arial" w:cs="Arial"/>
          <w:spacing w:val="-3"/>
          <w:kern w:val="0"/>
          <w:sz w:val="24"/>
          <w:szCs w:val="24"/>
          <w14:ligatures w14:val="none"/>
        </w:rPr>
        <w:t xml:space="preserve"> </w:t>
      </w:r>
      <w:r w:rsidRPr="00AD6B42">
        <w:rPr>
          <w:rFonts w:ascii="Arial" w:eastAsia="Times New Roman" w:hAnsi="Arial" w:cs="Arial"/>
          <w:kern w:val="0"/>
          <w:sz w:val="24"/>
          <w:szCs w:val="24"/>
          <w14:ligatures w14:val="none"/>
        </w:rPr>
        <w:t>agrees</w:t>
      </w:r>
      <w:r w:rsidRPr="00AD6B42">
        <w:rPr>
          <w:rFonts w:ascii="Arial" w:eastAsia="Times New Roman" w:hAnsi="Arial" w:cs="Arial"/>
          <w:spacing w:val="-4"/>
          <w:kern w:val="0"/>
          <w:sz w:val="24"/>
          <w:szCs w:val="24"/>
          <w14:ligatures w14:val="none"/>
        </w:rPr>
        <w:t xml:space="preserve"> </w:t>
      </w:r>
      <w:r w:rsidRPr="00AD6B42">
        <w:rPr>
          <w:rFonts w:ascii="Arial" w:eastAsia="Times New Roman" w:hAnsi="Arial" w:cs="Arial"/>
          <w:kern w:val="0"/>
          <w:sz w:val="24"/>
          <w:szCs w:val="24"/>
          <w14:ligatures w14:val="none"/>
        </w:rPr>
        <w:t>to</w:t>
      </w:r>
      <w:r w:rsidRPr="00AD6B42">
        <w:rPr>
          <w:rFonts w:ascii="Arial" w:eastAsia="Times New Roman" w:hAnsi="Arial" w:cs="Arial"/>
          <w:spacing w:val="-2"/>
          <w:kern w:val="0"/>
          <w:sz w:val="24"/>
          <w:szCs w:val="24"/>
          <w14:ligatures w14:val="none"/>
        </w:rPr>
        <w:t xml:space="preserve"> </w:t>
      </w:r>
      <w:r w:rsidRPr="00AD6B42">
        <w:rPr>
          <w:rFonts w:ascii="Arial" w:eastAsia="Times New Roman" w:hAnsi="Arial" w:cs="Arial"/>
          <w:kern w:val="0"/>
          <w:sz w:val="24"/>
          <w:szCs w:val="24"/>
          <w14:ligatures w14:val="none"/>
        </w:rPr>
        <w:t>abide</w:t>
      </w:r>
      <w:r w:rsidRPr="00AD6B42">
        <w:rPr>
          <w:rFonts w:ascii="Arial" w:eastAsia="Times New Roman" w:hAnsi="Arial" w:cs="Arial"/>
          <w:spacing w:val="-4"/>
          <w:kern w:val="0"/>
          <w:sz w:val="24"/>
          <w:szCs w:val="24"/>
          <w14:ligatures w14:val="none"/>
        </w:rPr>
        <w:t xml:space="preserve"> </w:t>
      </w:r>
      <w:r w:rsidRPr="00AD6B42">
        <w:rPr>
          <w:rFonts w:ascii="Arial" w:eastAsia="Times New Roman" w:hAnsi="Arial" w:cs="Arial"/>
          <w:kern w:val="0"/>
          <w:sz w:val="24"/>
          <w:szCs w:val="24"/>
          <w14:ligatures w14:val="none"/>
        </w:rPr>
        <w:t>by</w:t>
      </w:r>
      <w:r w:rsidRPr="00AD6B42">
        <w:rPr>
          <w:rFonts w:ascii="Arial" w:eastAsia="Times New Roman" w:hAnsi="Arial" w:cs="Arial"/>
          <w:spacing w:val="-1"/>
          <w:kern w:val="0"/>
          <w:sz w:val="24"/>
          <w:szCs w:val="24"/>
          <w14:ligatures w14:val="none"/>
        </w:rPr>
        <w:t xml:space="preserve"> </w:t>
      </w:r>
      <w:r w:rsidRPr="00AD6B42">
        <w:rPr>
          <w:rFonts w:ascii="Arial" w:eastAsia="Times New Roman" w:hAnsi="Arial" w:cs="Arial"/>
          <w:kern w:val="0"/>
          <w:sz w:val="24"/>
          <w:szCs w:val="24"/>
          <w14:ligatures w14:val="none"/>
        </w:rPr>
        <w:t>the</w:t>
      </w:r>
      <w:r w:rsidRPr="00AD6B42">
        <w:rPr>
          <w:rFonts w:ascii="Arial" w:eastAsia="Times New Roman" w:hAnsi="Arial" w:cs="Arial"/>
          <w:spacing w:val="-4"/>
          <w:kern w:val="0"/>
          <w:sz w:val="24"/>
          <w:szCs w:val="24"/>
          <w14:ligatures w14:val="none"/>
        </w:rPr>
        <w:t xml:space="preserve"> </w:t>
      </w:r>
      <w:r w:rsidRPr="00AD6B42">
        <w:rPr>
          <w:rFonts w:ascii="Arial" w:eastAsia="Times New Roman" w:hAnsi="Arial" w:cs="Arial"/>
          <w:kern w:val="0"/>
          <w:sz w:val="24"/>
          <w:szCs w:val="24"/>
          <w14:ligatures w14:val="none"/>
        </w:rPr>
        <w:t>terms</w:t>
      </w:r>
      <w:r w:rsidRPr="00AD6B42">
        <w:rPr>
          <w:rFonts w:ascii="Arial" w:eastAsia="Times New Roman" w:hAnsi="Arial" w:cs="Arial"/>
          <w:spacing w:val="-1"/>
          <w:kern w:val="0"/>
          <w:sz w:val="24"/>
          <w:szCs w:val="24"/>
          <w14:ligatures w14:val="none"/>
        </w:rPr>
        <w:t xml:space="preserve"> and conditions </w:t>
      </w:r>
      <w:r w:rsidRPr="00AD6B42">
        <w:rPr>
          <w:rFonts w:ascii="Arial" w:eastAsia="Times New Roman" w:hAnsi="Arial" w:cs="Arial"/>
          <w:kern w:val="0"/>
          <w:sz w:val="24"/>
          <w:szCs w:val="24"/>
          <w14:ligatures w14:val="none"/>
        </w:rPr>
        <w:t>of</w:t>
      </w:r>
      <w:r w:rsidRPr="00AD6B42">
        <w:rPr>
          <w:rFonts w:ascii="Arial" w:eastAsia="Times New Roman" w:hAnsi="Arial" w:cs="Arial"/>
          <w:spacing w:val="-3"/>
          <w:kern w:val="0"/>
          <w:sz w:val="24"/>
          <w:szCs w:val="24"/>
          <w14:ligatures w14:val="none"/>
        </w:rPr>
        <w:t xml:space="preserve"> </w:t>
      </w:r>
      <w:r w:rsidRPr="00AD6B42">
        <w:rPr>
          <w:rFonts w:ascii="Arial" w:eastAsia="Times New Roman" w:hAnsi="Arial" w:cs="Arial"/>
          <w:kern w:val="0"/>
          <w:sz w:val="24"/>
          <w:szCs w:val="24"/>
          <w14:ligatures w14:val="none"/>
        </w:rPr>
        <w:t>the</w:t>
      </w:r>
      <w:r w:rsidRPr="00AD6B42">
        <w:rPr>
          <w:rFonts w:ascii="Arial" w:eastAsia="Times New Roman" w:hAnsi="Arial" w:cs="Arial"/>
          <w:spacing w:val="-2"/>
          <w:kern w:val="0"/>
          <w:sz w:val="24"/>
          <w:szCs w:val="24"/>
          <w14:ligatures w14:val="none"/>
        </w:rPr>
        <w:t xml:space="preserve"> </w:t>
      </w:r>
      <w:r w:rsidRPr="00AD6B42">
        <w:rPr>
          <w:rFonts w:ascii="Arial" w:eastAsia="Times New Roman" w:hAnsi="Arial" w:cs="Arial"/>
          <w:kern w:val="0"/>
          <w:sz w:val="24"/>
          <w:szCs w:val="24"/>
          <w14:ligatures w14:val="none"/>
        </w:rPr>
        <w:t>approved proposal and is fully able and willing to carry out the deliverable.</w:t>
      </w:r>
    </w:p>
    <w:p w14:paraId="223AAB55" w14:textId="77777777" w:rsidR="00AD6B42" w:rsidRPr="00AD6B42" w:rsidRDefault="00AD6B42" w:rsidP="00AD6B42">
      <w:pPr>
        <w:spacing w:before="120" w:after="0" w:line="240" w:lineRule="auto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</w:p>
    <w:p w14:paraId="6B3A47D1" w14:textId="77777777" w:rsidR="001C11AF" w:rsidRDefault="001C11AF"/>
    <w:sectPr w:rsidR="001C11AF" w:rsidSect="00AD6B42">
      <w:type w:val="continuous"/>
      <w:pgSz w:w="12240" w:h="15840" w:code="1"/>
      <w:pgMar w:top="1440" w:right="1440" w:bottom="1440" w:left="1440" w:header="720" w:footer="576" w:gutter="0"/>
      <w:cols w:num="2"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BA3267"/>
    <w:multiLevelType w:val="hybridMultilevel"/>
    <w:tmpl w:val="F1FCD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43E42F2"/>
    <w:multiLevelType w:val="hybridMultilevel"/>
    <w:tmpl w:val="E58E2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410300">
    <w:abstractNumId w:val="1"/>
  </w:num>
  <w:num w:numId="2" w16cid:durableId="203079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B42"/>
    <w:rsid w:val="00080A99"/>
    <w:rsid w:val="001C11AF"/>
    <w:rsid w:val="003E4E82"/>
    <w:rsid w:val="00AD6B42"/>
    <w:rsid w:val="00E0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0037C"/>
  <w15:chartTrackingRefBased/>
  <w15:docId w15:val="{F040930A-8209-4C37-B8C0-D1E2FA80F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6B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6B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6B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6B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6B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6B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6B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6B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6B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6B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6B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6B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6B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6B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6B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6B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6B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6B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6B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6B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6B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6B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6B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6B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6B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6B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6B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6B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6B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BB09E17C687841A3753285F74EB865" ma:contentTypeVersion="12" ma:contentTypeDescription="Create a new document." ma:contentTypeScope="" ma:versionID="f2553e00af51f1c10308cf5295abc523">
  <xsd:schema xmlns:xsd="http://www.w3.org/2001/XMLSchema" xmlns:xs="http://www.w3.org/2001/XMLSchema" xmlns:p="http://schemas.microsoft.com/office/2006/metadata/properties" xmlns:ns2="6d6d36c7-dd76-457f-a2ba-edccf1bea977" xmlns:ns3="6c25bc63-a59b-4167-8c97-5d444ae8a096" xmlns:ns4="06a26299-3de4-4c80-bcad-46ae02ea1278" targetNamespace="http://schemas.microsoft.com/office/2006/metadata/properties" ma:root="true" ma:fieldsID="0fb1410320551655adbb596577221eec" ns2:_="" ns3:_="" ns4:_="">
    <xsd:import namespace="6d6d36c7-dd76-457f-a2ba-edccf1bea977"/>
    <xsd:import namespace="6c25bc63-a59b-4167-8c97-5d444ae8a096"/>
    <xsd:import namespace="06a26299-3de4-4c80-bcad-46ae02ea12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5bc63-a59b-4167-8c97-5d444ae8a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bde162-f43c-4d15-b031-ea19e06bb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26299-3de4-4c80-bcad-46ae02ea12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6f5abe-9701-4328-a732-aa20ab7fd3a8}" ma:internalName="TaxCatchAll" ma:showField="CatchAllData" ma:web="6d6d36c7-dd76-457f-a2ba-edccf1bea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25bc63-a59b-4167-8c97-5d444ae8a096">
      <Terms xmlns="http://schemas.microsoft.com/office/infopath/2007/PartnerControls"/>
    </lcf76f155ced4ddcb4097134ff3c332f>
    <TaxCatchAll xmlns="06a26299-3de4-4c80-bcad-46ae02ea1278" xsi:nil="true"/>
  </documentManagement>
</p:properties>
</file>

<file path=customXml/itemProps1.xml><?xml version="1.0" encoding="utf-8"?>
<ds:datastoreItem xmlns:ds="http://schemas.openxmlformats.org/officeDocument/2006/customXml" ds:itemID="{E71F9C3B-3698-48A6-AFAB-F57B8E014470}"/>
</file>

<file path=customXml/itemProps2.xml><?xml version="1.0" encoding="utf-8"?>
<ds:datastoreItem xmlns:ds="http://schemas.openxmlformats.org/officeDocument/2006/customXml" ds:itemID="{2C83491B-E31F-4B0C-91B6-4E125D90CFAD}"/>
</file>

<file path=customXml/itemProps3.xml><?xml version="1.0" encoding="utf-8"?>
<ds:datastoreItem xmlns:ds="http://schemas.openxmlformats.org/officeDocument/2006/customXml" ds:itemID="{C98BABF2-708E-4FB6-A5B8-1E32C42A051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Turney, Axa</dc:creator>
  <cp:keywords/>
  <dc:description/>
  <cp:lastModifiedBy>Turney, Axa</cp:lastModifiedBy>
  <cp:revision>1</cp:revision>
  <dcterms:created xsi:type="dcterms:W3CDTF">2024-06-17T18:34:00Z</dcterms:created>
  <dcterms:modified xsi:type="dcterms:W3CDTF">2024-06-17T18:35:00Z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0x010100D2BB09E17C687841A3753285F74EB865</vt:lpwstr>
  </property>
</Properties>
</file>